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60" w:rsidRDefault="00C84760" w:rsidP="00C84760">
      <w:pPr>
        <w:adjustRightInd w:val="0"/>
        <w:snapToGrid w:val="0"/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 件1</w:t>
      </w:r>
    </w:p>
    <w:p w:rsidR="00C84760" w:rsidRDefault="00C84760" w:rsidP="00C84760">
      <w:pPr>
        <w:adjustRightInd w:val="0"/>
        <w:snapToGrid w:val="0"/>
        <w:spacing w:line="480" w:lineRule="auto"/>
        <w:jc w:val="center"/>
        <w:rPr>
          <w:rFonts w:ascii="宋体" w:hAnsi="宋体" w:cs="仿宋" w:hint="eastAsia"/>
          <w:bCs/>
          <w:sz w:val="24"/>
        </w:rPr>
      </w:pPr>
      <w:r>
        <w:rPr>
          <w:rFonts w:ascii="宋体" w:hAnsi="宋体" w:cs="仿宋" w:hint="eastAsia"/>
          <w:bCs/>
          <w:sz w:val="24"/>
        </w:rPr>
        <w:t>2020年河南省粮食和物资储备局</w:t>
      </w:r>
    </w:p>
    <w:p w:rsidR="00C84760" w:rsidRDefault="00C84760" w:rsidP="00C84760">
      <w:pPr>
        <w:adjustRightInd w:val="0"/>
        <w:snapToGrid w:val="0"/>
        <w:spacing w:line="480" w:lineRule="auto"/>
        <w:jc w:val="center"/>
        <w:rPr>
          <w:rFonts w:ascii="宋体" w:hAnsi="宋体" w:cs="仿宋" w:hint="eastAsia"/>
          <w:bCs/>
          <w:sz w:val="24"/>
        </w:rPr>
      </w:pPr>
      <w:r>
        <w:rPr>
          <w:rFonts w:ascii="宋体" w:hAnsi="宋体" w:cs="仿宋" w:hint="eastAsia"/>
          <w:bCs/>
          <w:sz w:val="24"/>
        </w:rPr>
        <w:t>调研课题申报汇总表</w:t>
      </w:r>
    </w:p>
    <w:p w:rsidR="00C84760" w:rsidRDefault="00C84760" w:rsidP="00C84760">
      <w:pPr>
        <w:adjustRightInd w:val="0"/>
        <w:snapToGrid w:val="0"/>
        <w:spacing w:line="480" w:lineRule="auto"/>
        <w:jc w:val="left"/>
        <w:rPr>
          <w:rFonts w:ascii="宋体" w:hAnsi="宋体" w:cs="仿宋" w:hint="eastAsia"/>
          <w:bCs/>
          <w:sz w:val="24"/>
        </w:rPr>
      </w:pPr>
      <w:r>
        <w:rPr>
          <w:rFonts w:ascii="宋体" w:hAnsi="宋体" w:cs="仿宋" w:hint="eastAsia"/>
          <w:bCs/>
          <w:sz w:val="24"/>
        </w:rPr>
        <w:t>申报单位：                               申报日期：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2267"/>
        <w:gridCol w:w="1591"/>
        <w:gridCol w:w="1557"/>
        <w:gridCol w:w="1319"/>
        <w:gridCol w:w="856"/>
      </w:tblGrid>
      <w:tr w:rsidR="00C84760" w:rsidTr="00C84760">
        <w:trPr>
          <w:trHeight w:val="59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课题负责人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课题联络人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C84760" w:rsidTr="00C84760">
        <w:trPr>
          <w:trHeight w:val="59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4760" w:rsidTr="00C84760">
        <w:trPr>
          <w:trHeight w:val="59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4760" w:rsidTr="00C84760">
        <w:trPr>
          <w:trHeight w:val="59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bookmarkStart w:id="0" w:name="_GoBack"/>
        <w:bookmarkEnd w:id="0"/>
      </w:tr>
      <w:tr w:rsidR="00C84760" w:rsidTr="00C84760">
        <w:trPr>
          <w:trHeight w:val="59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4760" w:rsidTr="00C84760">
        <w:trPr>
          <w:trHeight w:val="59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4760" w:rsidTr="00C84760">
        <w:trPr>
          <w:trHeight w:val="59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60" w:rsidRDefault="00C8476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090C79" w:rsidRDefault="00090C79"/>
    <w:sectPr w:rsidR="0009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D0"/>
    <w:rsid w:val="00090C79"/>
    <w:rsid w:val="00480DD0"/>
    <w:rsid w:val="00C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E0F31-5505-449B-A917-CADAE7E1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2020-05-07T10:02:00Z</dcterms:created>
  <dcterms:modified xsi:type="dcterms:W3CDTF">2020-05-07T10:02:00Z</dcterms:modified>
</cp:coreProperties>
</file>